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rPr>
          <w:rFonts w:hint="default" w:eastAsia="宋体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客户需求书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1、</w:t>
      </w:r>
      <w:r>
        <w:rPr>
          <w:rFonts w:hint="eastAsia" w:eastAsia="宋体" w:cs="Times New Roman"/>
          <w:sz w:val="28"/>
          <w:szCs w:val="28"/>
          <w:lang w:val="en-US" w:eastAsia="zh-CN"/>
        </w:rPr>
        <w:t>施工及报价要求：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jc w:val="left"/>
        <w:textAlignment w:val="auto"/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根据《医疗机构危险化学品安全管理规范》文件要求，为规范危险化学药品的储存与管理，我院拟设置符合国家标准的专用危化品仓库。仓库选址在污水站南侧方舱CT，独立设置,配齐消防设施，确保安全。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auto"/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2、项目控制价为13700元，以实际中标价为准，投标时附产品参数介绍，不承诺最低价中标，请充分考察现场考虑各种不利因素。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auto"/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3、投标人须具备独立的法人营业资格，具有消防工程相关资质。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auto"/>
        <w:rPr>
          <w:rFonts w:hint="default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4、工期要求：接到中标通知后10个日历日，质保期：1年。</w:t>
      </w:r>
    </w:p>
    <w:tbl>
      <w:tblPr>
        <w:tblStyle w:val="18"/>
        <w:tblW w:w="87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194"/>
        <w:gridCol w:w="3306"/>
        <w:gridCol w:w="480"/>
        <w:gridCol w:w="480"/>
        <w:gridCol w:w="625"/>
        <w:gridCol w:w="708"/>
        <w:gridCol w:w="12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8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淮北市人民医院危化品库房设置清单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防爆灯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防爆防腐等级：IP66 WF2 防爆标准等级：EX de IIC T6  200W，含安装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含穿管、布线、调试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工业防爆插座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1A1A1A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1A1A1A"/>
                <w:kern w:val="0"/>
                <w:sz w:val="20"/>
                <w:szCs w:val="20"/>
                <w:u w:val="none"/>
                <w:lang w:val="en-US" w:eastAsia="zh-CN" w:bidi="ar"/>
              </w:rPr>
              <w:t>无火花防粉尘防爆插销 防护等级IP66 防爆等级Ex de IIC，含安装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含穿管、布线、调试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防爆排风扇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风量3m</w:t>
            </w:r>
            <w:r>
              <w:rPr>
                <w:rStyle w:val="70"/>
                <w:lang w:val="en-US" w:eastAsia="zh-CN" w:bidi="ar"/>
              </w:rPr>
              <w:t>³</w:t>
            </w:r>
            <w:r>
              <w:rPr>
                <w:rStyle w:val="71"/>
                <w:lang w:val="en-US" w:eastAsia="zh-CN" w:bidi="ar"/>
              </w:rPr>
              <w:t>/h 转速10000r/h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含防水百叶、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含穿管、布线、调试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防爆摄像机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防爆摄像头参数：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72"/>
                <w:rFonts w:eastAsia="仿宋"/>
                <w:lang w:val="en-US" w:eastAsia="zh-CN" w:bidi="ar"/>
              </w:rPr>
              <w:t>•</w:t>
            </w:r>
            <w:r>
              <w:rPr>
                <w:rStyle w:val="71"/>
                <w:lang w:val="en-US" w:eastAsia="zh-CN" w:bidi="ar"/>
              </w:rPr>
              <w:t xml:space="preserve"> 防爆标志：Ex db IIC T6 Gb/Ex tb IIIC T80℃ Db</w:t>
            </w:r>
            <w:r>
              <w:rPr>
                <w:rStyle w:val="71"/>
                <w:lang w:val="en-US" w:eastAsia="zh-CN" w:bidi="ar"/>
              </w:rPr>
              <w:br w:type="textWrapping"/>
            </w:r>
            <w:r>
              <w:rPr>
                <w:rStyle w:val="72"/>
                <w:rFonts w:eastAsia="仿宋"/>
                <w:lang w:val="en-US" w:eastAsia="zh-CN" w:bidi="ar"/>
              </w:rPr>
              <w:t>•</w:t>
            </w:r>
            <w:r>
              <w:rPr>
                <w:rStyle w:val="71"/>
                <w:lang w:val="en-US" w:eastAsia="zh-CN" w:bidi="ar"/>
              </w:rPr>
              <w:t xml:space="preserve"> 防护等级：IP66/68（2m2h）</w:t>
            </w:r>
            <w:r>
              <w:rPr>
                <w:rStyle w:val="71"/>
                <w:lang w:val="en-US" w:eastAsia="zh-CN" w:bidi="ar"/>
              </w:rPr>
              <w:br w:type="textWrapping"/>
            </w:r>
            <w:r>
              <w:rPr>
                <w:rStyle w:val="72"/>
                <w:rFonts w:eastAsia="仿宋"/>
                <w:lang w:val="en-US" w:eastAsia="zh-CN" w:bidi="ar"/>
              </w:rPr>
              <w:t>•</w:t>
            </w:r>
            <w:r>
              <w:rPr>
                <w:rStyle w:val="71"/>
                <w:lang w:val="en-US" w:eastAsia="zh-CN" w:bidi="ar"/>
              </w:rPr>
              <w:t xml:space="preserve"> 最高分辨率可达2560 × 1440 @25 fps</w:t>
            </w:r>
            <w:r>
              <w:rPr>
                <w:rStyle w:val="71"/>
                <w:lang w:val="en-US" w:eastAsia="zh-CN" w:bidi="ar"/>
              </w:rPr>
              <w:br w:type="textWrapping"/>
            </w:r>
            <w:r>
              <w:rPr>
                <w:rStyle w:val="72"/>
                <w:rFonts w:eastAsia="仿宋"/>
                <w:lang w:val="en-US" w:eastAsia="zh-CN" w:bidi="ar"/>
              </w:rPr>
              <w:t>•</w:t>
            </w:r>
            <w:r>
              <w:rPr>
                <w:rStyle w:val="71"/>
                <w:lang w:val="en-US" w:eastAsia="zh-CN" w:bidi="ar"/>
              </w:rPr>
              <w:t xml:space="preserve"> 支持低码率、低延时、ROI感兴趣区域增强编码、SVC自适应编码技术，支持Smart265编码</w:t>
            </w:r>
            <w:r>
              <w:rPr>
                <w:rStyle w:val="71"/>
                <w:lang w:val="en-US" w:eastAsia="zh-CN" w:bidi="ar"/>
              </w:rPr>
              <w:br w:type="textWrapping"/>
            </w:r>
            <w:r>
              <w:rPr>
                <w:rStyle w:val="72"/>
                <w:rFonts w:eastAsia="仿宋"/>
                <w:lang w:val="en-US" w:eastAsia="zh-CN" w:bidi="ar"/>
              </w:rPr>
              <w:t>•</w:t>
            </w:r>
            <w:r>
              <w:rPr>
                <w:rStyle w:val="71"/>
                <w:lang w:val="en-US" w:eastAsia="zh-CN" w:bidi="ar"/>
              </w:rPr>
              <w:t xml:space="preserve"> 高效双色补光灯，使用寿命长，照射距离可达60 m</w:t>
            </w:r>
            <w:r>
              <w:rPr>
                <w:rStyle w:val="71"/>
                <w:lang w:val="en-US" w:eastAsia="zh-CN" w:bidi="ar"/>
              </w:rPr>
              <w:br w:type="textWrapping"/>
            </w:r>
            <w:r>
              <w:rPr>
                <w:rStyle w:val="72"/>
                <w:rFonts w:eastAsia="仿宋"/>
                <w:lang w:val="en-US" w:eastAsia="zh-CN" w:bidi="ar"/>
              </w:rPr>
              <w:t>•</w:t>
            </w:r>
            <w:r>
              <w:rPr>
                <w:rStyle w:val="71"/>
                <w:lang w:val="en-US" w:eastAsia="zh-CN" w:bidi="ar"/>
              </w:rPr>
              <w:t xml:space="preserve"> ICR红外滤片式自动切换，实现真正的日夜监控</w:t>
            </w:r>
            <w:r>
              <w:rPr>
                <w:rStyle w:val="71"/>
                <w:lang w:val="en-US" w:eastAsia="zh-CN" w:bidi="ar"/>
              </w:rPr>
              <w:br w:type="textWrapping"/>
            </w:r>
            <w:r>
              <w:rPr>
                <w:rStyle w:val="72"/>
                <w:rFonts w:eastAsia="仿宋"/>
                <w:lang w:val="en-US" w:eastAsia="zh-CN" w:bidi="ar"/>
              </w:rPr>
              <w:t>•</w:t>
            </w:r>
            <w:r>
              <w:rPr>
                <w:rStyle w:val="71"/>
                <w:lang w:val="en-US" w:eastAsia="zh-CN" w:bidi="ar"/>
              </w:rPr>
              <w:t xml:space="preserve"> 支持AC100-240V和PoE供电功能</w:t>
            </w:r>
            <w:r>
              <w:rPr>
                <w:rStyle w:val="71"/>
                <w:lang w:val="en-US" w:eastAsia="zh-CN" w:bidi="ar"/>
              </w:rPr>
              <w:br w:type="textWrapping"/>
            </w:r>
            <w:r>
              <w:rPr>
                <w:rStyle w:val="72"/>
                <w:rFonts w:eastAsia="仿宋"/>
                <w:lang w:val="en-US" w:eastAsia="zh-CN" w:bidi="ar"/>
              </w:rPr>
              <w:t>•</w:t>
            </w:r>
            <w:r>
              <w:rPr>
                <w:rStyle w:val="71"/>
                <w:lang w:val="en-US" w:eastAsia="zh-CN" w:bidi="ar"/>
              </w:rPr>
              <w:t xml:space="preserve"> 支持3D数字降噪，支持120 dB超宽动态</w:t>
            </w:r>
            <w:r>
              <w:rPr>
                <w:rStyle w:val="71"/>
                <w:lang w:val="en-US" w:eastAsia="zh-CN" w:bidi="ar"/>
              </w:rPr>
              <w:br w:type="textWrapping"/>
            </w:r>
            <w:r>
              <w:rPr>
                <w:rStyle w:val="72"/>
                <w:rFonts w:eastAsia="仿宋"/>
                <w:lang w:val="en-US" w:eastAsia="zh-CN" w:bidi="ar"/>
              </w:rPr>
              <w:t>•</w:t>
            </w:r>
            <w:r>
              <w:rPr>
                <w:rStyle w:val="71"/>
                <w:lang w:val="en-US" w:eastAsia="zh-CN" w:bidi="ar"/>
              </w:rPr>
              <w:t xml:space="preserve"> 支持走廊模式，背光补偿，自动电子快门功能，适应不同监控环境</w:t>
            </w:r>
            <w:r>
              <w:rPr>
                <w:rStyle w:val="71"/>
                <w:lang w:val="en-US" w:eastAsia="zh-CN" w:bidi="ar"/>
              </w:rPr>
              <w:br w:type="textWrapping"/>
            </w:r>
            <w:r>
              <w:rPr>
                <w:rStyle w:val="72"/>
                <w:rFonts w:eastAsia="仿宋"/>
                <w:lang w:val="en-US" w:eastAsia="zh-CN" w:bidi="ar"/>
              </w:rPr>
              <w:t>•</w:t>
            </w:r>
            <w:r>
              <w:rPr>
                <w:rStyle w:val="71"/>
                <w:lang w:val="en-US" w:eastAsia="zh-CN" w:bidi="ar"/>
              </w:rPr>
              <w:t xml:space="preserve"> 支持GB28181接入</w:t>
            </w:r>
            <w:r>
              <w:rPr>
                <w:rStyle w:val="71"/>
                <w:lang w:val="en-US" w:eastAsia="zh-CN" w:bidi="ar"/>
              </w:rPr>
              <w:br w:type="textWrapping"/>
            </w:r>
            <w:r>
              <w:rPr>
                <w:rStyle w:val="72"/>
                <w:rFonts w:eastAsia="仿宋"/>
                <w:lang w:val="en-US" w:eastAsia="zh-CN" w:bidi="ar"/>
              </w:rPr>
              <w:t>•</w:t>
            </w:r>
            <w:r>
              <w:rPr>
                <w:rStyle w:val="71"/>
                <w:lang w:val="en-US" w:eastAsia="zh-CN" w:bidi="ar"/>
              </w:rPr>
              <w:t xml:space="preserve"> 支持NAS、Email、FTP、NTP服务器测试</w:t>
            </w:r>
            <w:r>
              <w:rPr>
                <w:rStyle w:val="71"/>
                <w:lang w:val="en-US" w:eastAsia="zh-CN" w:bidi="ar"/>
              </w:rPr>
              <w:br w:type="textWrapping"/>
            </w:r>
            <w:r>
              <w:rPr>
                <w:rStyle w:val="72"/>
                <w:rFonts w:eastAsia="仿宋"/>
                <w:lang w:val="en-US" w:eastAsia="zh-CN" w:bidi="ar"/>
              </w:rPr>
              <w:t>•</w:t>
            </w:r>
            <w:r>
              <w:rPr>
                <w:rStyle w:val="71"/>
                <w:lang w:val="en-US" w:eastAsia="zh-CN" w:bidi="ar"/>
              </w:rPr>
              <w:t xml:space="preserve"> 外壳材质：铝合金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含穿管、布线、调试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6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摄像头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</w:t>
            </w:r>
            <w:r>
              <w:rPr>
                <w:rStyle w:val="71"/>
                <w:lang w:val="en-US" w:eastAsia="zh-CN" w:bidi="ar"/>
              </w:rPr>
              <w:t xml:space="preserve"> 最高分辨率可达2560 × 1440 @25 fps</w:t>
            </w:r>
            <w:r>
              <w:rPr>
                <w:rStyle w:val="71"/>
                <w:lang w:val="en-US" w:eastAsia="zh-CN" w:bidi="ar"/>
              </w:rPr>
              <w:br w:type="textWrapping"/>
            </w:r>
            <w:r>
              <w:rPr>
                <w:rStyle w:val="73"/>
                <w:rFonts w:eastAsia="宋体"/>
                <w:lang w:val="en-US" w:eastAsia="zh-CN" w:bidi="ar"/>
              </w:rPr>
              <w:t>•</w:t>
            </w:r>
            <w:r>
              <w:rPr>
                <w:rStyle w:val="71"/>
                <w:lang w:val="en-US" w:eastAsia="zh-CN" w:bidi="ar"/>
              </w:rPr>
              <w:t xml:space="preserve"> 支持SmartIR，防止夜间红外过曝</w:t>
            </w:r>
            <w:r>
              <w:rPr>
                <w:rStyle w:val="71"/>
                <w:lang w:val="en-US" w:eastAsia="zh-CN" w:bidi="ar"/>
              </w:rPr>
              <w:br w:type="textWrapping"/>
            </w:r>
            <w:r>
              <w:rPr>
                <w:rStyle w:val="73"/>
                <w:rFonts w:eastAsia="宋体"/>
                <w:lang w:val="en-US" w:eastAsia="zh-CN" w:bidi="ar"/>
              </w:rPr>
              <w:t>•</w:t>
            </w:r>
            <w:r>
              <w:rPr>
                <w:rStyle w:val="71"/>
                <w:lang w:val="en-US" w:eastAsia="zh-CN" w:bidi="ar"/>
              </w:rPr>
              <w:t xml:space="preserve"> 支持背光补偿，强光抑制，3D数字降噪，数字宽动态，适应不同使用环境</w:t>
            </w:r>
            <w:r>
              <w:rPr>
                <w:rStyle w:val="71"/>
                <w:lang w:val="en-US" w:eastAsia="zh-CN" w:bidi="ar"/>
              </w:rPr>
              <w:br w:type="textWrapping"/>
            </w:r>
            <w:r>
              <w:rPr>
                <w:rStyle w:val="73"/>
                <w:rFonts w:eastAsia="宋体"/>
                <w:lang w:val="en-US" w:eastAsia="zh-CN" w:bidi="ar"/>
              </w:rPr>
              <w:t>•</w:t>
            </w:r>
            <w:r>
              <w:rPr>
                <w:rStyle w:val="71"/>
                <w:lang w:val="en-US" w:eastAsia="zh-CN" w:bidi="ar"/>
              </w:rPr>
              <w:t xml:space="preserve"> 支持开放型网络视频接口，ISAPI，SDK，GB28181协议</w:t>
            </w:r>
            <w:r>
              <w:rPr>
                <w:rStyle w:val="71"/>
                <w:lang w:val="en-US" w:eastAsia="zh-CN" w:bidi="ar"/>
              </w:rPr>
              <w:br w:type="textWrapping"/>
            </w:r>
            <w:r>
              <w:rPr>
                <w:rStyle w:val="73"/>
                <w:rFonts w:eastAsia="宋体"/>
                <w:lang w:val="en-US" w:eastAsia="zh-CN" w:bidi="ar"/>
              </w:rPr>
              <w:t>•</w:t>
            </w:r>
            <w:r>
              <w:rPr>
                <w:rStyle w:val="71"/>
                <w:lang w:val="en-US" w:eastAsia="zh-CN" w:bidi="ar"/>
              </w:rPr>
              <w:t xml:space="preserve"> 1个内置麦克风</w:t>
            </w:r>
            <w:r>
              <w:rPr>
                <w:rStyle w:val="71"/>
                <w:lang w:val="en-US" w:eastAsia="zh-CN" w:bidi="ar"/>
              </w:rPr>
              <w:br w:type="textWrapping"/>
            </w:r>
            <w:r>
              <w:rPr>
                <w:rStyle w:val="73"/>
                <w:rFonts w:eastAsia="宋体"/>
                <w:lang w:val="en-US" w:eastAsia="zh-CN" w:bidi="ar"/>
              </w:rPr>
              <w:t>•</w:t>
            </w:r>
            <w:r>
              <w:rPr>
                <w:rStyle w:val="71"/>
                <w:lang w:val="en-US" w:eastAsia="zh-CN" w:bidi="ar"/>
              </w:rPr>
              <w:t xml:space="preserve"> 智能补光，支持白光/红外双补光</w:t>
            </w:r>
            <w:r>
              <w:rPr>
                <w:rStyle w:val="71"/>
                <w:lang w:val="en-US" w:eastAsia="zh-CN" w:bidi="ar"/>
              </w:rPr>
              <w:br w:type="textWrapping"/>
            </w:r>
            <w:r>
              <w:rPr>
                <w:rStyle w:val="73"/>
                <w:rFonts w:eastAsia="宋体"/>
                <w:lang w:val="en-US" w:eastAsia="zh-CN" w:bidi="ar"/>
              </w:rPr>
              <w:t>•</w:t>
            </w:r>
            <w:r>
              <w:rPr>
                <w:rStyle w:val="71"/>
                <w:lang w:val="en-US" w:eastAsia="zh-CN" w:bidi="ar"/>
              </w:rPr>
              <w:t xml:space="preserve"> 符合IP67防尘防水设计，可靠性高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含穿管、布线、调试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a)</w:t>
            </w:r>
            <w:r>
              <w:rPr>
                <w:rStyle w:val="74"/>
                <w:rFonts w:ascii="宋体" w:hAnsi="宋体" w:eastAsia="仿宋" w:cs="宋体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71"/>
                <w:lang w:val="en-US" w:eastAsia="zh-CN" w:bidi="ar"/>
              </w:rPr>
              <w:t>基础性能强劲，最大支持8路1080P解码，4K超清输出，满接6MP相机，满配8T硬盘；</w:t>
            </w:r>
            <w:r>
              <w:rPr>
                <w:rStyle w:val="71"/>
                <w:lang w:val="en-US" w:eastAsia="zh-CN" w:bidi="ar"/>
              </w:rPr>
              <w:br w:type="textWrapping"/>
            </w:r>
            <w:r>
              <w:rPr>
                <w:rStyle w:val="71"/>
                <w:lang w:val="en-US" w:eastAsia="zh-CN" w:bidi="ar"/>
              </w:rPr>
              <w:t>b)</w:t>
            </w:r>
            <w:r>
              <w:rPr>
                <w:rStyle w:val="74"/>
                <w:rFonts w:ascii="宋体" w:hAnsi="宋体" w:eastAsia="仿宋" w:cs="宋体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71"/>
                <w:lang w:val="en-US" w:eastAsia="zh-CN" w:bidi="ar"/>
              </w:rPr>
              <w:t>普惠AI，支持智能分析，最大4路智能人/车侦测，可精准识别人/车并报警，助力事中干预；</w:t>
            </w:r>
            <w:r>
              <w:rPr>
                <w:rStyle w:val="71"/>
                <w:lang w:val="en-US" w:eastAsia="zh-CN" w:bidi="ar"/>
              </w:rPr>
              <w:br w:type="textWrapping"/>
            </w:r>
            <w:r>
              <w:rPr>
                <w:rStyle w:val="71"/>
                <w:lang w:val="en-US" w:eastAsia="zh-CN" w:bidi="ar"/>
              </w:rPr>
              <w:t>c)</w:t>
            </w:r>
            <w:r>
              <w:rPr>
                <w:rStyle w:val="74"/>
                <w:rFonts w:ascii="宋体" w:hAnsi="宋体" w:eastAsia="仿宋" w:cs="宋体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71"/>
                <w:lang w:val="en-US" w:eastAsia="zh-CN" w:bidi="ar"/>
              </w:rPr>
              <w:t>支持人/车录像标记和快速检索/回查，大幅提升关键录像回查效率；</w:t>
            </w:r>
            <w:r>
              <w:rPr>
                <w:rStyle w:val="71"/>
                <w:lang w:val="en-US" w:eastAsia="zh-CN" w:bidi="ar"/>
              </w:rPr>
              <w:br w:type="textWrapping"/>
            </w:r>
            <w:r>
              <w:rPr>
                <w:rStyle w:val="71"/>
                <w:lang w:val="en-US" w:eastAsia="zh-CN" w:bidi="ar"/>
              </w:rPr>
              <w:t>d)</w:t>
            </w:r>
            <w:r>
              <w:rPr>
                <w:rStyle w:val="74"/>
                <w:rFonts w:ascii="宋体" w:hAnsi="宋体" w:eastAsia="仿宋" w:cs="宋体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71"/>
                <w:lang w:val="en-US" w:eastAsia="zh-CN" w:bidi="ar"/>
              </w:rPr>
              <w:t>支持通过萤石、ISUP 5.0、GB28181协议接入各类平台；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含8T硬盘一块可保存90天录像、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含穿管、布线、调试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8口千兆POE 48V65W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含穿管、布线、调试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24英寸/1200P/60HZ/IPS屏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含穿管、布线、调试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防盗窗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安全锁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含穿管、布线、调试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消防沙池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1*1*1米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配黄沙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浓度报警器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，易燃易爆气体检测，2副酒精探头1台主机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含穿管、布线、调试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空调移机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挂机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含穿管、布线、调试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房间整理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拆除现有灯具、插座、地面螺钉等，安装移门门插（定制≥40CM长），为确保安全现有灯具、插座、空调等布线废弃，重新按照防爆要求穿管、布设。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微型消防站长1.2米，高1.6米，宽0.4米。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战斗服2套（头盔、手套、衣服、裤子、腰带、靴子），灭火毯2块，5公斤干粉灭火器2具，消防水带1盘，消防水枪头1个，消防铲2把，消防斧1个，工业断线钳1个，手电1个，防烟面罩2个、撬棍1个。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87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1、综合单价为包含了人工费、材料费、机械费、脚手架、垂直运输、垃圾外运、成品保护费、安全文明施工费、规费、管理费、利润、税金等一切费用的综合全费用单价。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2、要求考察现场，充分考虑各种不利因素，不得以不了解现场为由提出任何变更申请。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3、售后响应时长：0.5小时内。出现重大问题，2小时内到达现场解决问题 。</w:t>
            </w:r>
          </w:p>
        </w:tc>
      </w:tr>
    </w:tbl>
    <w:p>
      <w:pPr>
        <w:pStyle w:val="1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YzNlZDVmZWU5YzY0ZDNjMTYzMzJiMmRjMTFkNjQifQ=="/>
    <w:docVar w:name="KSO_WPS_MARK_KEY" w:val="aa3381bc-7b21-405d-b03c-d64cf2f9b256"/>
  </w:docVars>
  <w:rsids>
    <w:rsidRoot w:val="00000000"/>
    <w:rsid w:val="00D746F4"/>
    <w:rsid w:val="04C5285F"/>
    <w:rsid w:val="07AE036B"/>
    <w:rsid w:val="133B7B67"/>
    <w:rsid w:val="19B36D72"/>
    <w:rsid w:val="35075CD2"/>
    <w:rsid w:val="5BC77759"/>
    <w:rsid w:val="670B68C2"/>
  </w:rsids>
  <m:mathPr>
    <m:mathFont m:val="Lucida Grande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qFormat="1" w:unhideWhenUsed="0" w:uiPriority="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qFormat="1" w:unhideWhenUsed="0" w:uiPriority="0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qFormat="1" w:unhideWhenUsed="0" w:uiPriority="0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0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0" w:semiHidden="0" w:name="Subtitle"/>
    <w:lsdException w:unhideWhenUsed="0" w:uiPriority="99" w:semiHidden="0" w:name="Salutation"/>
    <w:lsdException w:qFormat="1" w:unhideWhenUsed="0" w:uiPriority="0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qFormat="1" w:unhideWhenUsed="0" w:uiPriority="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/>
    </w:pPr>
    <w:rPr>
      <w:rFonts w:ascii="Cambria" w:hAnsi="Cambria" w:eastAsia="Cambria" w:cs="宋体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="Calibri" w:hAnsi="Calibri" w:eastAsia="宋体" w:cs="宋体"/>
      <w:b/>
      <w:bCs/>
      <w:color w:val="345B8A"/>
      <w:sz w:val="32"/>
      <w:szCs w:val="32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00" w:after="0"/>
      <w:outlineLvl w:val="1"/>
    </w:pPr>
    <w:rPr>
      <w:rFonts w:ascii="Calibri" w:hAnsi="Calibri" w:eastAsia="宋体" w:cs="宋体"/>
      <w:b/>
      <w:bCs/>
      <w:color w:val="4F81BD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00" w:after="0"/>
      <w:outlineLvl w:val="2"/>
    </w:pPr>
    <w:rPr>
      <w:rFonts w:ascii="Calibri" w:hAnsi="Calibri" w:eastAsia="宋体" w:cs="宋体"/>
      <w:b/>
      <w:bCs/>
      <w:color w:val="4F81BD"/>
      <w:sz w:val="28"/>
      <w:szCs w:val="28"/>
    </w:rPr>
  </w:style>
  <w:style w:type="paragraph" w:styleId="5">
    <w:name w:val="heading 4"/>
    <w:basedOn w:val="1"/>
    <w:next w:val="1"/>
    <w:qFormat/>
    <w:uiPriority w:val="9"/>
    <w:pPr>
      <w:keepNext/>
      <w:keepLines/>
      <w:spacing w:before="200" w:after="0"/>
      <w:outlineLvl w:val="3"/>
    </w:pPr>
    <w:rPr>
      <w:rFonts w:ascii="Calibri" w:hAnsi="Calibri" w:eastAsia="宋体" w:cs="宋体"/>
      <w:b/>
      <w:bCs/>
      <w:color w:val="4F81BD"/>
      <w:sz w:val="24"/>
      <w:szCs w:val="24"/>
    </w:rPr>
  </w:style>
  <w:style w:type="paragraph" w:styleId="6">
    <w:name w:val="heading 5"/>
    <w:basedOn w:val="1"/>
    <w:next w:val="1"/>
    <w:qFormat/>
    <w:uiPriority w:val="9"/>
    <w:pPr>
      <w:keepNext/>
      <w:keepLines/>
      <w:spacing w:before="200" w:after="0"/>
      <w:outlineLvl w:val="4"/>
    </w:pPr>
    <w:rPr>
      <w:rFonts w:ascii="Calibri" w:hAnsi="Calibri" w:eastAsia="宋体" w:cs="宋体"/>
      <w:i/>
      <w:iCs/>
      <w:color w:val="4F81BD"/>
      <w:sz w:val="24"/>
      <w:szCs w:val="24"/>
    </w:rPr>
  </w:style>
  <w:style w:type="paragraph" w:styleId="7">
    <w:name w:val="heading 6"/>
    <w:basedOn w:val="1"/>
    <w:next w:val="1"/>
    <w:qFormat/>
    <w:uiPriority w:val="9"/>
    <w:pPr>
      <w:keepNext/>
      <w:keepLines/>
      <w:spacing w:before="200" w:after="0"/>
      <w:outlineLvl w:val="5"/>
    </w:pPr>
    <w:rPr>
      <w:rFonts w:ascii="Calibri" w:hAnsi="Calibri" w:eastAsia="宋体" w:cs="宋体"/>
      <w:color w:val="4F81BD"/>
      <w:sz w:val="24"/>
      <w:szCs w:val="24"/>
    </w:rPr>
  </w:style>
  <w:style w:type="paragraph" w:styleId="8">
    <w:name w:val="heading 7"/>
    <w:basedOn w:val="1"/>
    <w:next w:val="1"/>
    <w:qFormat/>
    <w:uiPriority w:val="9"/>
    <w:pPr>
      <w:keepNext/>
      <w:keepLines/>
      <w:spacing w:before="200" w:after="0"/>
      <w:outlineLvl w:val="6"/>
    </w:pPr>
    <w:rPr>
      <w:rFonts w:ascii="Calibri" w:hAnsi="Calibri" w:eastAsia="宋体" w:cs="宋体"/>
      <w:color w:val="4F81BD"/>
      <w:sz w:val="24"/>
      <w:szCs w:val="24"/>
    </w:rPr>
  </w:style>
  <w:style w:type="paragraph" w:styleId="9">
    <w:name w:val="heading 8"/>
    <w:basedOn w:val="1"/>
    <w:next w:val="1"/>
    <w:qFormat/>
    <w:uiPriority w:val="9"/>
    <w:pPr>
      <w:keepNext/>
      <w:keepLines/>
      <w:spacing w:before="200" w:after="0"/>
      <w:outlineLvl w:val="7"/>
    </w:pPr>
    <w:rPr>
      <w:rFonts w:ascii="Calibri" w:hAnsi="Calibri" w:eastAsia="宋体" w:cs="宋体"/>
      <w:color w:val="4F81BD"/>
      <w:sz w:val="24"/>
      <w:szCs w:val="24"/>
    </w:rPr>
  </w:style>
  <w:style w:type="paragraph" w:styleId="10">
    <w:name w:val="heading 9"/>
    <w:basedOn w:val="1"/>
    <w:next w:val="1"/>
    <w:qFormat/>
    <w:uiPriority w:val="9"/>
    <w:pPr>
      <w:keepNext/>
      <w:keepLines/>
      <w:spacing w:before="200" w:after="0"/>
      <w:outlineLvl w:val="8"/>
    </w:pPr>
    <w:rPr>
      <w:rFonts w:ascii="Calibri" w:hAnsi="Calibri" w:eastAsia="宋体" w:cs="宋体"/>
      <w:color w:val="4F81BD"/>
      <w:sz w:val="24"/>
      <w:szCs w:val="24"/>
    </w:rPr>
  </w:style>
  <w:style w:type="character" w:default="1" w:styleId="20">
    <w:name w:val="Default Paragraph Font"/>
    <w:qFormat/>
    <w:uiPriority w:val="0"/>
  </w:style>
  <w:style w:type="table" w:default="1" w:styleId="1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pPr>
      <w:spacing w:before="0" w:after="120"/>
    </w:pPr>
    <w:rPr>
      <w:i/>
    </w:rPr>
  </w:style>
  <w:style w:type="paragraph" w:styleId="12">
    <w:name w:val="Body Text"/>
    <w:basedOn w:val="1"/>
    <w:link w:val="22"/>
    <w:qFormat/>
    <w:uiPriority w:val="0"/>
    <w:pPr>
      <w:spacing w:before="180" w:after="180"/>
    </w:pPr>
  </w:style>
  <w:style w:type="paragraph" w:styleId="13">
    <w:name w:val="Block Text"/>
    <w:basedOn w:val="12"/>
    <w:qFormat/>
    <w:uiPriority w:val="9"/>
    <w:pPr>
      <w:spacing w:before="100" w:after="100"/>
      <w:ind w:firstLine="0"/>
    </w:pPr>
    <w:rPr>
      <w:rFonts w:ascii="Calibri" w:hAnsi="Calibri" w:eastAsia="宋体" w:cs="宋体"/>
      <w:bCs/>
      <w:sz w:val="20"/>
      <w:szCs w:val="20"/>
    </w:rPr>
  </w:style>
  <w:style w:type="paragraph" w:styleId="14">
    <w:name w:val="Date"/>
    <w:next w:val="1"/>
    <w:qFormat/>
    <w:uiPriority w:val="0"/>
    <w:pPr>
      <w:keepNext/>
      <w:keepLines/>
      <w:spacing w:after="200"/>
      <w:jc w:val="center"/>
    </w:pPr>
    <w:rPr>
      <w:rFonts w:ascii="Cambria" w:hAnsi="Cambria" w:eastAsia="Cambria" w:cs="宋体"/>
      <w:sz w:val="24"/>
      <w:szCs w:val="24"/>
      <w:lang w:val="en-US" w:eastAsia="en-US" w:bidi="ar-SA"/>
    </w:rPr>
  </w:style>
  <w:style w:type="paragraph" w:styleId="15">
    <w:name w:val="Subtitle"/>
    <w:basedOn w:val="16"/>
    <w:qFormat/>
    <w:uiPriority w:val="0"/>
    <w:pPr>
      <w:keepNext/>
      <w:keepLines/>
      <w:spacing w:before="240" w:after="240"/>
      <w:jc w:val="center"/>
    </w:pPr>
    <w:rPr>
      <w:sz w:val="30"/>
      <w:szCs w:val="30"/>
    </w:rPr>
  </w:style>
  <w:style w:type="paragraph" w:styleId="16">
    <w:name w:val="Title"/>
    <w:basedOn w:val="1"/>
    <w:qFormat/>
    <w:uiPriority w:val="0"/>
    <w:pPr>
      <w:keepNext/>
      <w:keepLines/>
      <w:spacing w:before="480" w:after="240"/>
      <w:jc w:val="center"/>
    </w:pPr>
    <w:rPr>
      <w:rFonts w:ascii="Calibri" w:hAnsi="Calibri" w:eastAsia="宋体" w:cs="宋体"/>
      <w:b/>
      <w:bCs/>
      <w:color w:val="345B8A"/>
      <w:sz w:val="36"/>
      <w:szCs w:val="36"/>
    </w:rPr>
  </w:style>
  <w:style w:type="paragraph" w:styleId="17">
    <w:name w:val="footnote text"/>
    <w:basedOn w:val="1"/>
    <w:qFormat/>
    <w:uiPriority w:val="9"/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basedOn w:val="22"/>
    <w:qFormat/>
    <w:uiPriority w:val="0"/>
    <w:rPr>
      <w:color w:val="4F81BD"/>
    </w:rPr>
  </w:style>
  <w:style w:type="character" w:customStyle="1" w:styleId="22">
    <w:name w:val="Body Text Char"/>
    <w:basedOn w:val="20"/>
    <w:link w:val="12"/>
    <w:qFormat/>
    <w:uiPriority w:val="0"/>
  </w:style>
  <w:style w:type="character" w:styleId="23">
    <w:name w:val="footnote reference"/>
    <w:basedOn w:val="22"/>
    <w:qFormat/>
    <w:uiPriority w:val="0"/>
    <w:rPr>
      <w:vertAlign w:val="superscript"/>
    </w:rPr>
  </w:style>
  <w:style w:type="paragraph" w:customStyle="1" w:styleId="24">
    <w:name w:val="First Paragraph"/>
    <w:basedOn w:val="12"/>
    <w:qFormat/>
    <w:uiPriority w:val="0"/>
  </w:style>
  <w:style w:type="paragraph" w:customStyle="1" w:styleId="25">
    <w:name w:val="Compact"/>
    <w:basedOn w:val="12"/>
    <w:qFormat/>
    <w:uiPriority w:val="0"/>
    <w:pPr>
      <w:spacing w:before="36" w:after="36"/>
    </w:pPr>
  </w:style>
  <w:style w:type="paragraph" w:customStyle="1" w:styleId="26">
    <w:name w:val="Author"/>
    <w:qFormat/>
    <w:uiPriority w:val="0"/>
    <w:pPr>
      <w:keepNext/>
      <w:keepLines/>
      <w:spacing w:after="200"/>
      <w:jc w:val="center"/>
    </w:pPr>
    <w:rPr>
      <w:rFonts w:ascii="Cambria" w:hAnsi="Cambria" w:eastAsia="Cambria" w:cs="宋体"/>
      <w:sz w:val="24"/>
      <w:szCs w:val="24"/>
      <w:lang w:val="en-US" w:eastAsia="en-US" w:bidi="ar-SA"/>
    </w:rPr>
  </w:style>
  <w:style w:type="paragraph" w:customStyle="1" w:styleId="27">
    <w:name w:val="Abstract"/>
    <w:basedOn w:val="1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8">
    <w:name w:val="Bibliography_5172ca9e-b632-488b-a415-45c9b72e773a"/>
    <w:basedOn w:val="1"/>
    <w:qFormat/>
    <w:uiPriority w:val="0"/>
  </w:style>
  <w:style w:type="table" w:customStyle="1" w:styleId="29">
    <w:name w:val="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Definition Term"/>
    <w:basedOn w:val="1"/>
    <w:qFormat/>
    <w:uiPriority w:val="0"/>
    <w:pPr>
      <w:keepNext/>
      <w:keepLines/>
      <w:spacing w:after="0"/>
    </w:pPr>
    <w:rPr>
      <w:b/>
    </w:rPr>
  </w:style>
  <w:style w:type="paragraph" w:customStyle="1" w:styleId="31">
    <w:name w:val="Definition"/>
    <w:basedOn w:val="1"/>
    <w:qFormat/>
    <w:uiPriority w:val="0"/>
  </w:style>
  <w:style w:type="paragraph" w:customStyle="1" w:styleId="32">
    <w:name w:val="Table Caption"/>
    <w:basedOn w:val="11"/>
    <w:qFormat/>
    <w:uiPriority w:val="0"/>
    <w:pPr>
      <w:keepNext/>
    </w:pPr>
  </w:style>
  <w:style w:type="paragraph" w:customStyle="1" w:styleId="33">
    <w:name w:val="Image Caption"/>
    <w:basedOn w:val="11"/>
    <w:qFormat/>
    <w:uiPriority w:val="0"/>
  </w:style>
  <w:style w:type="paragraph" w:customStyle="1" w:styleId="34">
    <w:name w:val="Figure"/>
    <w:basedOn w:val="1"/>
    <w:qFormat/>
    <w:uiPriority w:val="0"/>
  </w:style>
  <w:style w:type="paragraph" w:customStyle="1" w:styleId="35">
    <w:name w:val="Captioned Figure"/>
    <w:basedOn w:val="34"/>
    <w:qFormat/>
    <w:uiPriority w:val="0"/>
    <w:pPr>
      <w:keepNext/>
    </w:pPr>
  </w:style>
  <w:style w:type="character" w:customStyle="1" w:styleId="36">
    <w:name w:val="Verbatim Char"/>
    <w:basedOn w:val="22"/>
    <w:link w:val="37"/>
    <w:qFormat/>
    <w:uiPriority w:val="0"/>
    <w:rPr>
      <w:rFonts w:ascii="Consolas" w:hAnsi="Consolas"/>
      <w:sz w:val="22"/>
    </w:rPr>
  </w:style>
  <w:style w:type="paragraph" w:customStyle="1" w:styleId="37">
    <w:name w:val="Source Code"/>
    <w:basedOn w:val="1"/>
    <w:link w:val="36"/>
    <w:qFormat/>
    <w:uiPriority w:val="0"/>
    <w:pPr>
      <w:wordWrap w:val="0"/>
    </w:pPr>
  </w:style>
  <w:style w:type="paragraph" w:customStyle="1" w:styleId="38">
    <w:name w:val="TOC Heading_8e4ae27b-cd70-4003-b997-04f0bb8be9d6"/>
    <w:basedOn w:val="2"/>
    <w:qFormat/>
    <w:uiPriority w:val="39"/>
    <w:pPr>
      <w:spacing w:before="240" w:line="259" w:lineRule="auto"/>
      <w:outlineLvl w:val="9"/>
    </w:pPr>
    <w:rPr>
      <w:rFonts w:ascii="Calibri" w:hAnsi="Calibri" w:eastAsia="宋体" w:cs="宋体"/>
      <w:b w:val="0"/>
      <w:bCs w:val="0"/>
      <w:color w:val="376092"/>
    </w:rPr>
  </w:style>
  <w:style w:type="character" w:customStyle="1" w:styleId="39">
    <w:name w:val="KeywordTok"/>
    <w:basedOn w:val="36"/>
    <w:qFormat/>
    <w:uiPriority w:val="0"/>
    <w:rPr>
      <w:b/>
      <w:color w:val="007020"/>
    </w:rPr>
  </w:style>
  <w:style w:type="character" w:customStyle="1" w:styleId="40">
    <w:name w:val="DataTypeTok"/>
    <w:basedOn w:val="36"/>
    <w:qFormat/>
    <w:uiPriority w:val="0"/>
    <w:rPr>
      <w:color w:val="902000"/>
    </w:rPr>
  </w:style>
  <w:style w:type="character" w:customStyle="1" w:styleId="41">
    <w:name w:val="DecValTok"/>
    <w:basedOn w:val="36"/>
    <w:qFormat/>
    <w:uiPriority w:val="0"/>
    <w:rPr>
      <w:color w:val="40A070"/>
    </w:rPr>
  </w:style>
  <w:style w:type="character" w:customStyle="1" w:styleId="42">
    <w:name w:val="BaseNTok"/>
    <w:basedOn w:val="36"/>
    <w:qFormat/>
    <w:uiPriority w:val="0"/>
    <w:rPr>
      <w:color w:val="40A070"/>
    </w:rPr>
  </w:style>
  <w:style w:type="character" w:customStyle="1" w:styleId="43">
    <w:name w:val="FloatTok"/>
    <w:basedOn w:val="36"/>
    <w:qFormat/>
    <w:uiPriority w:val="0"/>
    <w:rPr>
      <w:color w:val="40A070"/>
    </w:rPr>
  </w:style>
  <w:style w:type="character" w:customStyle="1" w:styleId="44">
    <w:name w:val="ConstantTok"/>
    <w:basedOn w:val="36"/>
    <w:qFormat/>
    <w:uiPriority w:val="0"/>
    <w:rPr>
      <w:color w:val="880000"/>
    </w:rPr>
  </w:style>
  <w:style w:type="character" w:customStyle="1" w:styleId="45">
    <w:name w:val="CharTok"/>
    <w:basedOn w:val="36"/>
    <w:qFormat/>
    <w:uiPriority w:val="0"/>
    <w:rPr>
      <w:color w:val="4070A0"/>
    </w:rPr>
  </w:style>
  <w:style w:type="character" w:customStyle="1" w:styleId="46">
    <w:name w:val="SpecialCharTok"/>
    <w:basedOn w:val="36"/>
    <w:qFormat/>
    <w:uiPriority w:val="0"/>
    <w:rPr>
      <w:color w:val="4070A0"/>
    </w:rPr>
  </w:style>
  <w:style w:type="character" w:customStyle="1" w:styleId="47">
    <w:name w:val="StringTok"/>
    <w:basedOn w:val="36"/>
    <w:qFormat/>
    <w:uiPriority w:val="0"/>
    <w:rPr>
      <w:color w:val="4070A0"/>
    </w:rPr>
  </w:style>
  <w:style w:type="character" w:customStyle="1" w:styleId="48">
    <w:name w:val="VerbatimStringTok"/>
    <w:basedOn w:val="36"/>
    <w:qFormat/>
    <w:uiPriority w:val="0"/>
    <w:rPr>
      <w:color w:val="4070A0"/>
    </w:rPr>
  </w:style>
  <w:style w:type="character" w:customStyle="1" w:styleId="49">
    <w:name w:val="SpecialStringTok"/>
    <w:basedOn w:val="36"/>
    <w:qFormat/>
    <w:uiPriority w:val="0"/>
    <w:rPr>
      <w:color w:val="BB6688"/>
    </w:rPr>
  </w:style>
  <w:style w:type="character" w:customStyle="1" w:styleId="50">
    <w:name w:val="ImportTok"/>
    <w:basedOn w:val="36"/>
    <w:qFormat/>
    <w:uiPriority w:val="0"/>
  </w:style>
  <w:style w:type="character" w:customStyle="1" w:styleId="51">
    <w:name w:val="CommentTok"/>
    <w:basedOn w:val="36"/>
    <w:qFormat/>
    <w:uiPriority w:val="0"/>
    <w:rPr>
      <w:i/>
      <w:color w:val="60A0B0"/>
    </w:rPr>
  </w:style>
  <w:style w:type="character" w:customStyle="1" w:styleId="52">
    <w:name w:val="DocumentationTok"/>
    <w:basedOn w:val="36"/>
    <w:qFormat/>
    <w:uiPriority w:val="0"/>
    <w:rPr>
      <w:i/>
      <w:color w:val="BA2121"/>
    </w:rPr>
  </w:style>
  <w:style w:type="character" w:customStyle="1" w:styleId="53">
    <w:name w:val="AnnotationTok"/>
    <w:basedOn w:val="36"/>
    <w:qFormat/>
    <w:uiPriority w:val="0"/>
    <w:rPr>
      <w:b/>
      <w:i/>
      <w:color w:val="60A0B0"/>
    </w:rPr>
  </w:style>
  <w:style w:type="character" w:customStyle="1" w:styleId="54">
    <w:name w:val="CommentVarTok"/>
    <w:basedOn w:val="36"/>
    <w:qFormat/>
    <w:uiPriority w:val="0"/>
    <w:rPr>
      <w:b/>
      <w:i/>
      <w:color w:val="60A0B0"/>
    </w:rPr>
  </w:style>
  <w:style w:type="character" w:customStyle="1" w:styleId="55">
    <w:name w:val="OtherTok"/>
    <w:basedOn w:val="36"/>
    <w:qFormat/>
    <w:uiPriority w:val="0"/>
    <w:rPr>
      <w:color w:val="007020"/>
    </w:rPr>
  </w:style>
  <w:style w:type="character" w:customStyle="1" w:styleId="56">
    <w:name w:val="FunctionTok"/>
    <w:basedOn w:val="36"/>
    <w:qFormat/>
    <w:uiPriority w:val="0"/>
    <w:rPr>
      <w:color w:val="06287E"/>
    </w:rPr>
  </w:style>
  <w:style w:type="character" w:customStyle="1" w:styleId="57">
    <w:name w:val="VariableTok"/>
    <w:basedOn w:val="36"/>
    <w:qFormat/>
    <w:uiPriority w:val="0"/>
    <w:rPr>
      <w:color w:val="19177C"/>
    </w:rPr>
  </w:style>
  <w:style w:type="character" w:customStyle="1" w:styleId="58">
    <w:name w:val="ControlFlowTok"/>
    <w:basedOn w:val="36"/>
    <w:qFormat/>
    <w:uiPriority w:val="0"/>
    <w:rPr>
      <w:b/>
      <w:color w:val="007020"/>
    </w:rPr>
  </w:style>
  <w:style w:type="character" w:customStyle="1" w:styleId="59">
    <w:name w:val="OperatorTok"/>
    <w:basedOn w:val="36"/>
    <w:qFormat/>
    <w:uiPriority w:val="0"/>
    <w:rPr>
      <w:color w:val="666666"/>
    </w:rPr>
  </w:style>
  <w:style w:type="character" w:customStyle="1" w:styleId="60">
    <w:name w:val="BuiltInTok"/>
    <w:basedOn w:val="36"/>
    <w:qFormat/>
    <w:uiPriority w:val="0"/>
  </w:style>
  <w:style w:type="character" w:customStyle="1" w:styleId="61">
    <w:name w:val="ExtensionTok"/>
    <w:basedOn w:val="36"/>
    <w:qFormat/>
    <w:uiPriority w:val="0"/>
  </w:style>
  <w:style w:type="character" w:customStyle="1" w:styleId="62">
    <w:name w:val="PreprocessorTok"/>
    <w:basedOn w:val="36"/>
    <w:qFormat/>
    <w:uiPriority w:val="0"/>
    <w:rPr>
      <w:color w:val="BC7A00"/>
    </w:rPr>
  </w:style>
  <w:style w:type="character" w:customStyle="1" w:styleId="63">
    <w:name w:val="AttributeTok"/>
    <w:basedOn w:val="36"/>
    <w:qFormat/>
    <w:uiPriority w:val="0"/>
    <w:rPr>
      <w:color w:val="7D9029"/>
    </w:rPr>
  </w:style>
  <w:style w:type="character" w:customStyle="1" w:styleId="64">
    <w:name w:val="RegionMarkerTok"/>
    <w:basedOn w:val="36"/>
    <w:qFormat/>
    <w:uiPriority w:val="0"/>
  </w:style>
  <w:style w:type="character" w:customStyle="1" w:styleId="65">
    <w:name w:val="InformationTok"/>
    <w:basedOn w:val="36"/>
    <w:qFormat/>
    <w:uiPriority w:val="0"/>
    <w:rPr>
      <w:b/>
      <w:i/>
      <w:color w:val="60A0B0"/>
    </w:rPr>
  </w:style>
  <w:style w:type="character" w:customStyle="1" w:styleId="66">
    <w:name w:val="WarningTok"/>
    <w:basedOn w:val="36"/>
    <w:qFormat/>
    <w:uiPriority w:val="0"/>
    <w:rPr>
      <w:b/>
      <w:i/>
      <w:color w:val="60A0B0"/>
    </w:rPr>
  </w:style>
  <w:style w:type="character" w:customStyle="1" w:styleId="67">
    <w:name w:val="AlertTok"/>
    <w:basedOn w:val="36"/>
    <w:qFormat/>
    <w:uiPriority w:val="0"/>
    <w:rPr>
      <w:b/>
      <w:color w:val="FF0000"/>
    </w:rPr>
  </w:style>
  <w:style w:type="character" w:customStyle="1" w:styleId="68">
    <w:name w:val="ErrorTok"/>
    <w:basedOn w:val="36"/>
    <w:qFormat/>
    <w:uiPriority w:val="0"/>
    <w:rPr>
      <w:b/>
      <w:color w:val="FF0000"/>
    </w:rPr>
  </w:style>
  <w:style w:type="character" w:customStyle="1" w:styleId="69">
    <w:name w:val="NormalTok"/>
    <w:basedOn w:val="36"/>
    <w:qFormat/>
    <w:uiPriority w:val="0"/>
  </w:style>
  <w:style w:type="character" w:customStyle="1" w:styleId="70">
    <w:name w:val="font91"/>
    <w:basedOn w:val="20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1">
    <w:name w:val="font71"/>
    <w:basedOn w:val="20"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72">
    <w:name w:val="font101"/>
    <w:basedOn w:val="20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3">
    <w:name w:val="font41"/>
    <w:basedOn w:val="20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4">
    <w:name w:val="font112"/>
    <w:basedOn w:val="20"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1327</Words>
  <Characters>1547</Characters>
  <Lines>0</Lines>
  <Paragraphs>111</Paragraphs>
  <TotalTime>4</TotalTime>
  <ScaleCrop>false</ScaleCrop>
  <LinksUpToDate>false</LinksUpToDate>
  <CharactersWithSpaces>1615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2024-07-15T08:37:00Z</dcterms:created>
  <dc:creator>袁森</dc:creator>
  <cp:lastModifiedBy>user</cp:lastModifiedBy>
  <cp:lastPrinted>2025-04-27T02:07:49Z</cp:lastPrinted>
  <dcterms:modified xsi:type="dcterms:W3CDTF">2025-04-27T02:07:50Z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rer">
    <vt:lpwstr>never</vt:lpwstr>
  </property>
  <property fmtid="{D5CDD505-2E9C-101B-9397-08002B2CF9AE}" pid="3" name="KSOProductBuildVer">
    <vt:lpwstr>2052-11.1.0.12165</vt:lpwstr>
  </property>
  <property fmtid="{D5CDD505-2E9C-101B-9397-08002B2CF9AE}" pid="4" name="ICV">
    <vt:lpwstr>C66C1575392E4A888D0ABBD75252D560</vt:lpwstr>
  </property>
  <property fmtid="{D5CDD505-2E9C-101B-9397-08002B2CF9AE}" pid="5" name="KSOTemplateDocerSaveRecord">
    <vt:lpwstr>eyJoZGlkIjoiYzE0MzVjN2RlMWM0NmI1YTA5YzQ3MTYxZjEwMjAyMDYiLCJ1c2VySWQiOiIyMDMzNDk0NjYifQ==</vt:lpwstr>
  </property>
</Properties>
</file>