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CB893">
      <w:pPr>
        <w:pStyle w:val="5"/>
        <w:numPr>
          <w:ilvl w:val="0"/>
          <w:numId w:val="1"/>
        </w:numPr>
        <w:spacing w:before="55"/>
        <w:ind w:left="204" w:right="381"/>
        <w:jc w:val="center"/>
        <w:rPr>
          <w:rFonts w:hint="eastAsia"/>
          <w:sz w:val="28"/>
          <w:szCs w:val="28"/>
          <w:highlight w:val="none"/>
          <w:lang w:val="en-US" w:eastAsia="zh-CN"/>
        </w:rPr>
      </w:pPr>
      <w:r>
        <w:rPr>
          <w:rFonts w:hint="eastAsia"/>
          <w:sz w:val="28"/>
          <w:szCs w:val="28"/>
          <w:highlight w:val="none"/>
          <w:lang w:val="en-US" w:eastAsia="zh-CN"/>
        </w:rPr>
        <w:t>采购需求</w:t>
      </w:r>
    </w:p>
    <w:p w14:paraId="4A475317">
      <w:pPr>
        <w:numPr>
          <w:ilvl w:val="0"/>
          <w:numId w:val="0"/>
        </w:numPr>
        <w:rPr>
          <w:rFonts w:hint="default"/>
          <w:highlight w:val="none"/>
          <w:lang w:val="en-US" w:eastAsia="zh-CN"/>
        </w:rPr>
      </w:pPr>
    </w:p>
    <w:p w14:paraId="20565781">
      <w:pPr>
        <w:pStyle w:val="2"/>
        <w:ind w:firstLine="546" w:firstLineChars="195"/>
        <w:rPr>
          <w:rFonts w:hint="eastAsia"/>
          <w:sz w:val="28"/>
          <w:szCs w:val="28"/>
          <w:highlight w:val="none"/>
        </w:rPr>
      </w:pPr>
      <w:r>
        <w:rPr>
          <w:rFonts w:hint="eastAsia"/>
          <w:sz w:val="28"/>
          <w:szCs w:val="28"/>
          <w:highlight w:val="none"/>
        </w:rPr>
        <w:t>为了适应不断变化的财税法律法规，加强医院财务管理，健全医院的内部控制制度，优化资源配置，降低医院运营风险以及新院区搬迁后的资产处置需求</w:t>
      </w:r>
      <w:r>
        <w:rPr>
          <w:rFonts w:hint="eastAsia"/>
          <w:sz w:val="28"/>
          <w:szCs w:val="28"/>
          <w:highlight w:val="none"/>
          <w:lang w:eastAsia="zh-CN"/>
        </w:rPr>
        <w:t>，</w:t>
      </w:r>
      <w:r>
        <w:rPr>
          <w:rFonts w:hint="eastAsia"/>
          <w:sz w:val="28"/>
          <w:szCs w:val="28"/>
          <w:highlight w:val="none"/>
        </w:rPr>
        <w:t>我院诚邀资质良好、实力雄厚、经验丰富的会计师事务对我院年度财务报表进行审计及其他对日常工作中遇到的财务管理事项等提供咨询服务及领导认为有必要参与运营管理合法性审核事项。具体情况如下：</w:t>
      </w:r>
    </w:p>
    <w:p w14:paraId="7E9F1CC2">
      <w:pPr>
        <w:pStyle w:val="2"/>
        <w:rPr>
          <w:rFonts w:hint="eastAsia"/>
          <w:sz w:val="28"/>
          <w:szCs w:val="28"/>
          <w:highlight w:val="none"/>
        </w:rPr>
      </w:pPr>
      <w:r>
        <w:rPr>
          <w:rFonts w:hint="eastAsia"/>
          <w:sz w:val="28"/>
          <w:szCs w:val="28"/>
          <w:highlight w:val="none"/>
        </w:rPr>
        <w:t>一、审计咨询服务内容</w:t>
      </w:r>
    </w:p>
    <w:p w14:paraId="6C921322">
      <w:pPr>
        <w:pStyle w:val="2"/>
        <w:ind w:left="0" w:leftChars="0" w:firstLine="560" w:firstLineChars="200"/>
        <w:rPr>
          <w:rFonts w:hint="eastAsia"/>
          <w:sz w:val="28"/>
          <w:szCs w:val="28"/>
          <w:highlight w:val="none"/>
        </w:rPr>
      </w:pPr>
      <w:r>
        <w:rPr>
          <w:rFonts w:hint="eastAsia"/>
          <w:sz w:val="28"/>
          <w:szCs w:val="28"/>
          <w:highlight w:val="none"/>
        </w:rPr>
        <w:t>1、年度财务报表审计并出具符合《政府会计制度》要求的审计报告。</w:t>
      </w:r>
    </w:p>
    <w:p w14:paraId="389DBD20">
      <w:pPr>
        <w:pStyle w:val="2"/>
        <w:rPr>
          <w:rFonts w:hint="eastAsia"/>
          <w:sz w:val="28"/>
          <w:szCs w:val="28"/>
          <w:highlight w:val="none"/>
        </w:rPr>
      </w:pPr>
      <w:r>
        <w:rPr>
          <w:rFonts w:hint="eastAsia"/>
          <w:sz w:val="28"/>
          <w:szCs w:val="28"/>
          <w:highlight w:val="none"/>
          <w:lang w:val="en-US" w:eastAsia="zh-CN"/>
        </w:rPr>
        <w:t>2</w:t>
      </w:r>
      <w:r>
        <w:rPr>
          <w:rFonts w:hint="eastAsia"/>
          <w:sz w:val="28"/>
          <w:szCs w:val="28"/>
          <w:highlight w:val="none"/>
        </w:rPr>
        <w:t>、日常财务管理咨询服务及运营管理合法性审核服务</w:t>
      </w:r>
      <w:r>
        <w:rPr>
          <w:rFonts w:hint="eastAsia"/>
          <w:sz w:val="28"/>
          <w:szCs w:val="28"/>
          <w:highlight w:val="none"/>
          <w:lang w:eastAsia="zh-CN"/>
        </w:rPr>
        <w:t>，</w:t>
      </w:r>
      <w:r>
        <w:rPr>
          <w:rFonts w:hint="eastAsia"/>
          <w:sz w:val="28"/>
          <w:szCs w:val="28"/>
          <w:highlight w:val="none"/>
          <w:lang w:val="en-US" w:eastAsia="zh-CN"/>
        </w:rPr>
        <w:t>如有需求，提供不少于2次的</w:t>
      </w:r>
      <w:r>
        <w:rPr>
          <w:rFonts w:hint="eastAsia"/>
          <w:sz w:val="28"/>
          <w:szCs w:val="28"/>
          <w:highlight w:val="none"/>
        </w:rPr>
        <w:t>合法性审核服务。</w:t>
      </w:r>
    </w:p>
    <w:p w14:paraId="7798C57E">
      <w:pPr>
        <w:pStyle w:val="2"/>
        <w:rPr>
          <w:rFonts w:hint="eastAsia"/>
          <w:sz w:val="28"/>
          <w:szCs w:val="28"/>
          <w:highlight w:val="none"/>
          <w:lang w:val="en-US" w:eastAsia="zh-CN"/>
        </w:rPr>
      </w:pPr>
      <w:r>
        <w:rPr>
          <w:rFonts w:hint="eastAsia"/>
          <w:sz w:val="28"/>
          <w:szCs w:val="28"/>
          <w:highlight w:val="none"/>
          <w:lang w:val="en-US" w:eastAsia="zh-CN"/>
        </w:rPr>
        <w:t>3、有能力调配较强工作力量，开展审计工作，提供咨询服务</w:t>
      </w:r>
    </w:p>
    <w:p w14:paraId="55D82C2C">
      <w:pPr>
        <w:pStyle w:val="2"/>
        <w:ind w:left="0" w:leftChars="0" w:firstLine="0" w:firstLineChars="0"/>
        <w:rPr>
          <w:rFonts w:hint="eastAsia"/>
          <w:sz w:val="28"/>
          <w:szCs w:val="28"/>
          <w:highlight w:val="none"/>
          <w:lang w:val="en-US" w:eastAsia="zh-CN"/>
        </w:rPr>
      </w:pPr>
      <w:r>
        <w:rPr>
          <w:rFonts w:hint="eastAsia"/>
          <w:sz w:val="28"/>
          <w:szCs w:val="28"/>
          <w:highlight w:val="none"/>
          <w:lang w:val="en-US" w:eastAsia="zh-CN"/>
        </w:rPr>
        <w:t>并按时保质完成工作任务。</w:t>
      </w:r>
    </w:p>
    <w:p w14:paraId="173F4898">
      <w:pPr>
        <w:ind w:firstLine="560" w:firstLineChars="200"/>
        <w:rPr>
          <w:rFonts w:hint="default"/>
          <w:lang w:val="en-US"/>
        </w:rPr>
      </w:pPr>
      <w:r>
        <w:rPr>
          <w:rFonts w:hint="eastAsia"/>
          <w:sz w:val="28"/>
          <w:szCs w:val="28"/>
          <w:highlight w:val="none"/>
          <w:lang w:val="en-US" w:eastAsia="zh-CN"/>
        </w:rPr>
        <w:t>要求投标单位</w:t>
      </w:r>
      <w:r>
        <w:rPr>
          <w:rFonts w:hint="eastAsia"/>
          <w:sz w:val="28"/>
          <w:szCs w:val="28"/>
          <w:highlight w:val="none"/>
        </w:rPr>
        <w:t>资质良好、实力雄厚</w:t>
      </w:r>
      <w:r>
        <w:rPr>
          <w:rFonts w:hint="eastAsia"/>
          <w:sz w:val="28"/>
          <w:szCs w:val="28"/>
          <w:highlight w:val="none"/>
          <w:lang w:eastAsia="zh-CN"/>
        </w:rPr>
        <w:t>、</w:t>
      </w:r>
      <w:bookmarkStart w:id="0" w:name="_GoBack"/>
      <w:r>
        <w:rPr>
          <w:rFonts w:hint="eastAsia"/>
          <w:color w:val="0000FF"/>
          <w:sz w:val="28"/>
          <w:szCs w:val="28"/>
          <w:highlight w:val="none"/>
          <w:lang w:val="en-US" w:eastAsia="zh-CN"/>
        </w:rPr>
        <w:t>近3年</w:t>
      </w:r>
      <w:bookmarkEnd w:id="0"/>
      <w:r>
        <w:rPr>
          <w:rFonts w:hint="eastAsia"/>
          <w:sz w:val="28"/>
          <w:szCs w:val="28"/>
          <w:highlight w:val="none"/>
          <w:lang w:val="en-US" w:eastAsia="zh-CN"/>
        </w:rPr>
        <w:t>具有三级医院以上审计业绩且社会信誉良好，不承诺最低价中标。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EB858"/>
    <w:multiLevelType w:val="singleLevel"/>
    <w:tmpl w:val="B84EB8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ZTU1ZjUxOWMwYWVmY2M5MjMzZDlhMzBjZWMwN2EifQ=="/>
  </w:docVars>
  <w:rsids>
    <w:rsidRoot w:val="6B2B49CE"/>
    <w:rsid w:val="18334316"/>
    <w:rsid w:val="27AD4E96"/>
    <w:rsid w:val="5C8F5154"/>
    <w:rsid w:val="67414DAC"/>
    <w:rsid w:val="6B2B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3"/>
    <w:basedOn w:val="1"/>
    <w:next w:val="1"/>
    <w:qFormat/>
    <w:uiPriority w:val="1"/>
    <w:pPr>
      <w:ind w:left="495"/>
      <w:outlineLvl w:val="2"/>
    </w:pPr>
    <w:rPr>
      <w:b/>
      <w:bCs/>
      <w:sz w:val="21"/>
      <w:szCs w:val="21"/>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next w:val="4"/>
    <w:qFormat/>
    <w:uiPriority w:val="0"/>
    <w:pPr>
      <w:spacing w:line="360" w:lineRule="auto"/>
      <w:ind w:firstLine="480" w:firstLineChars="200"/>
    </w:pPr>
    <w:rPr>
      <w:rFonts w:ascii="Arial"/>
      <w:sz w:val="24"/>
    </w:rPr>
  </w:style>
  <w:style w:type="paragraph" w:styleId="4">
    <w:name w:val="envelope return"/>
    <w:basedOn w:val="1"/>
    <w:next w:val="3"/>
    <w:qFormat/>
    <w:uiPriority w:val="0"/>
    <w:pPr>
      <w:snapToGrid w:val="0"/>
    </w:pPr>
    <w:rPr>
      <w:rFonts w:ascii="Arial" w:hAnsi="Arial" w:cs="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334</Words>
  <Characters>334</Characters>
  <Lines>0</Lines>
  <Paragraphs>0</Paragraphs>
  <TotalTime>10</TotalTime>
  <ScaleCrop>false</ScaleCrop>
  <LinksUpToDate>false</LinksUpToDate>
  <CharactersWithSpaces>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2024-01-05T12:16:00Z</dcterms:created>
  <dc:creator>止戈之玉</dc:creator>
  <cp:lastModifiedBy>路上行者</cp:lastModifiedBy>
  <dcterms:modified xsi:type="dcterms:W3CDTF">2025-01-23T00:57:33Z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A011E787C7BA46A892D9A3D39D48023E_13</vt:lpwstr>
  </property>
  <property fmtid="{D5CDD505-2E9C-101B-9397-08002B2CF9AE}" pid="4" name="KSOTemplateDocerSaveRecord">
    <vt:lpwstr>eyJoZGlkIjoiOTgwNGVmYzI0M2Y4YWRhYzU2YWRkY2UwOTZlMWU4YzEiLCJ1c2VySWQiOiIxMzMzMjMyNzU0In0=</vt:lpwstr>
  </property>
</Properties>
</file>